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441"/>
        <w:gridCol w:w="2409"/>
        <w:gridCol w:w="7938"/>
        <w:gridCol w:w="993"/>
        <w:gridCol w:w="708"/>
        <w:gridCol w:w="1015"/>
        <w:gridCol w:w="1189"/>
      </w:tblGrid>
      <w:tr w:rsidR="00427AA6" w:rsidRPr="00427AA6" w:rsidTr="00427AA6">
        <w:trPr>
          <w:trHeight w:val="300"/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793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Описание товара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к-во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Цена</w:t>
            </w:r>
          </w:p>
        </w:tc>
        <w:tc>
          <w:tcPr>
            <w:tcW w:w="118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</w:t>
            </w:r>
          </w:p>
        </w:tc>
      </w:tr>
      <w:tr w:rsidR="00427AA6" w:rsidRPr="00427AA6" w:rsidTr="00427AA6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Аланинаминотрансфераза</w:t>
            </w:r>
            <w:proofErr w:type="spellEnd"/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4*35мл+2*18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Набор для определения </w:t>
            </w:r>
            <w:proofErr w:type="spellStart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Аланинаминотрансферазы</w:t>
            </w:r>
            <w:proofErr w:type="spellEnd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 сыворотке крови из комплекта биохимический анализатор </w:t>
            </w:r>
            <w:proofErr w:type="spellStart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Mindray</w:t>
            </w:r>
            <w:proofErr w:type="spellEnd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закрытого типа без произвольных методик. R1-4x35ml, R2-2x18ml в оригинальных флаконах. </w:t>
            </w: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>АЛТ</w:t>
            </w: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) (Кинетический, УФ Метод) 600 опр. Набор должен быть маркирован специальным штриховым кодом совместимым со считывателем для закрытой систе</w:t>
            </w:r>
            <w:bookmarkStart w:id="0" w:name="_GoBack"/>
            <w:bookmarkEnd w:id="0"/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мы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14500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43 500,00</w:t>
            </w:r>
          </w:p>
        </w:tc>
      </w:tr>
      <w:tr w:rsidR="00427AA6" w:rsidRPr="00427AA6" w:rsidTr="00427AA6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Альфа-амилаз</w:t>
            </w:r>
            <w:proofErr w:type="gramEnd"/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1*38+1*10 </w:t>
            </w:r>
            <w:proofErr w:type="spellStart"/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Миндрей</w:t>
            </w:r>
            <w:proofErr w:type="spellEnd"/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Набор для определения </w:t>
            </w:r>
            <w:proofErr w:type="gramStart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альфа-амилазы</w:t>
            </w:r>
            <w:proofErr w:type="gramEnd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 сыворотке крови из комплекта биохимический анализатор </w:t>
            </w:r>
            <w:proofErr w:type="spellStart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Mindray</w:t>
            </w:r>
            <w:proofErr w:type="spellEnd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закрытого типа без произвольных методик. R1-1x38ml, R2-1х10 в оригинальных флаконах. </w:t>
            </w: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*(AMY) (Кинетический, УФ метод) 155 опр. Набор должен быть маркирован специальным штриховым кодом совместимым со считывателем для закрытой системы.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</w:t>
            </w:r>
            <w:proofErr w:type="gramEnd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абор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19500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58 500,00</w:t>
            </w:r>
          </w:p>
        </w:tc>
      </w:tr>
      <w:tr w:rsidR="00427AA6" w:rsidRPr="00427AA6" w:rsidTr="00427AA6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Аспартатаминотрансфераза</w:t>
            </w:r>
            <w:proofErr w:type="spellEnd"/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4*35+2*18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Набор для определения </w:t>
            </w:r>
            <w:proofErr w:type="spellStart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Аспартатаминотрансферазы</w:t>
            </w:r>
            <w:proofErr w:type="spellEnd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 сыворотке крови из комплекта биохимический анализатор </w:t>
            </w:r>
            <w:proofErr w:type="spellStart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Mindray</w:t>
            </w:r>
            <w:proofErr w:type="spellEnd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закрытого типа без произвольных методик. R1-4x35ml, R2-2x18ml в оригинальных флаконах. </w:t>
            </w: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>АСТ</w:t>
            </w: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) (Кинетический, УФ Метод) 600 опр. Набор должен быть маркирован специальным штриховым кодом совместимым со считывателем для закрытой системы.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</w:t>
            </w:r>
            <w:proofErr w:type="gramEnd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абор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14620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43 860,00</w:t>
            </w:r>
          </w:p>
        </w:tc>
      </w:tr>
      <w:tr w:rsidR="00427AA6" w:rsidRPr="00427AA6" w:rsidTr="00427AA6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ind w:right="519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Билирубин общий 4*35+2*18 </w:t>
            </w:r>
            <w:proofErr w:type="spellStart"/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Миндрей</w:t>
            </w:r>
            <w:proofErr w:type="spellEnd"/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Набор для определения Общего билирубина в сыворотке крови из комплекта биохимический анализатор </w:t>
            </w:r>
            <w:proofErr w:type="spellStart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Mindray</w:t>
            </w:r>
            <w:proofErr w:type="spellEnd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закрытого типа без произвольных методик. R1-4x35ml, R2-2x18ml в оригинальных флаконах. </w:t>
            </w: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proofErr w:type="spellStart"/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Bil</w:t>
            </w:r>
            <w:proofErr w:type="spellEnd"/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-T (Метод VOX). 600 опр. Набор должен быть маркирован специальным штриховым кодом совместимым со считывателем для закрытой системы.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</w:t>
            </w:r>
            <w:proofErr w:type="gramEnd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абор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60 000,00</w:t>
            </w:r>
          </w:p>
        </w:tc>
      </w:tr>
      <w:tr w:rsidR="00427AA6" w:rsidRPr="00427AA6" w:rsidTr="00427AA6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Билирубин прямой 4*35+2*18 </w:t>
            </w:r>
            <w:proofErr w:type="spellStart"/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Миндрей</w:t>
            </w:r>
            <w:proofErr w:type="spellEnd"/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Набор для определения Прямого билирубина в сыворотке крови из комплекта биохимический анализатор </w:t>
            </w:r>
            <w:proofErr w:type="spellStart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Mindray</w:t>
            </w:r>
            <w:proofErr w:type="spellEnd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закрытого типа без произвольных методик. R1-4x35ml, R2-2x18ml в оригинальных флаконах. </w:t>
            </w: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 xml:space="preserve">* </w:t>
            </w:r>
            <w:proofErr w:type="spellStart"/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Bil</w:t>
            </w:r>
            <w:proofErr w:type="spellEnd"/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-D (метод VOX). 600 опр. Набор должен быть маркирован специальным штриховым кодом совместимым со считывателем для закрытой системы.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</w:t>
            </w:r>
            <w:proofErr w:type="gramEnd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абор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60 000,00</w:t>
            </w:r>
          </w:p>
        </w:tc>
      </w:tr>
      <w:tr w:rsidR="00427AA6" w:rsidRPr="00427AA6" w:rsidTr="00427AA6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Железо 2*40; 1*15 с калибратором </w:t>
            </w:r>
            <w:proofErr w:type="spellStart"/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Миндрей</w:t>
            </w:r>
            <w:proofErr w:type="spellEnd"/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Набор для определения Железа в сыворотке крови из комплекта биохимический анализатор </w:t>
            </w:r>
            <w:proofErr w:type="spellStart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Mindray</w:t>
            </w:r>
            <w:proofErr w:type="spellEnd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закрытого типа без произвольных методик.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R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>1: 2х40 мл+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R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2: 1х16 мл +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Calibrator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1х1.5 мл+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Control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1х5 мл</w:t>
            </w: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 оригинальных флаконах.</w:t>
            </w: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427A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Fe</w:t>
            </w: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) (</w:t>
            </w:r>
            <w:r w:rsidRPr="00427A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27A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and</w:t>
            </w: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27A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Q</w:t>
            </w: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) 260 опр. Набор должен быть маркирован специальным штриховым кодом совместимым со считывателем для закрытой системы.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25500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76 500,00</w:t>
            </w:r>
          </w:p>
        </w:tc>
      </w:tr>
      <w:tr w:rsidR="00427AA6" w:rsidRPr="00427AA6" w:rsidTr="00427AA6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Кальций 4*40 </w:t>
            </w:r>
            <w:proofErr w:type="spellStart"/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Миндрей</w:t>
            </w:r>
            <w:proofErr w:type="spellEnd"/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Набор для определения </w:t>
            </w: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 xml:space="preserve">Кальция </w:t>
            </w: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 сыворотке крови из комплекта биохимический анализатор </w:t>
            </w:r>
            <w:proofErr w:type="spellStart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Mindray</w:t>
            </w:r>
            <w:proofErr w:type="spellEnd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закрытого типа без произвольных методик. .R-4x40ml, в оригинальных флаконах. </w:t>
            </w: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Ca</w:t>
            </w:r>
            <w:proofErr w:type="spellEnd"/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) (Колориметрический метод) 490 опр. Набор должен быть маркирован специальным штриховым кодом совместимым со считывателем для закрытой системы.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</w:t>
            </w:r>
            <w:proofErr w:type="gramEnd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абор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13 000,00</w:t>
            </w:r>
          </w:p>
        </w:tc>
      </w:tr>
      <w:tr w:rsidR="00427AA6" w:rsidRPr="00427AA6" w:rsidTr="00427AA6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Креатинин</w:t>
            </w:r>
            <w:proofErr w:type="spellEnd"/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2*27+1*18 </w:t>
            </w:r>
            <w:proofErr w:type="spellStart"/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Миндрей</w:t>
            </w:r>
            <w:proofErr w:type="spellEnd"/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Набор для определения </w:t>
            </w:r>
            <w:proofErr w:type="spellStart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Креатинина</w:t>
            </w:r>
            <w:proofErr w:type="spellEnd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 сыворотке крови из комплекта биохимический анализатор </w:t>
            </w:r>
            <w:proofErr w:type="spellStart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Mindray</w:t>
            </w:r>
            <w:proofErr w:type="spellEnd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закрытого типа без произвольных методик. R1-2*27ml, R2-1*18ml в оригинальных флаконах.</w:t>
            </w: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 xml:space="preserve"> *</w:t>
            </w:r>
            <w:proofErr w:type="gramStart"/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CREA-</w:t>
            </w:r>
            <w:r w:rsidRPr="00427A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Саркозиноксидазный</w:t>
            </w:r>
            <w:proofErr w:type="spellEnd"/>
            <w:r w:rsidRPr="00427AA6">
              <w:rPr>
                <w:rFonts w:ascii="Times New Roman" w:hAnsi="Times New Roman" w:cs="Times New Roman"/>
                <w:sz w:val="18"/>
                <w:szCs w:val="18"/>
              </w:rPr>
              <w:t xml:space="preserve"> метод) 250 опр. Набор должен быть маркирован специальным штриховым кодом совместимым со считывателем для закрытой системы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15560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93 360,00</w:t>
            </w:r>
          </w:p>
        </w:tc>
      </w:tr>
      <w:tr w:rsidR="00427AA6" w:rsidRPr="00427AA6" w:rsidTr="00427AA6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Магний 4*40 </w:t>
            </w:r>
            <w:proofErr w:type="spellStart"/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Миндрей</w:t>
            </w:r>
            <w:proofErr w:type="spellEnd"/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Набор для определения </w:t>
            </w: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 xml:space="preserve">Магния </w:t>
            </w: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 сыворотке крови из комплекта биохимический анализатор </w:t>
            </w:r>
            <w:proofErr w:type="spellStart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Mindray</w:t>
            </w:r>
            <w:proofErr w:type="spellEnd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закрытого типа без произвольных методик. R-4x40ml, в оригинальных флаконах.</w:t>
            </w: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Mg</w:t>
            </w:r>
            <w:proofErr w:type="spellEnd"/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) (</w:t>
            </w:r>
            <w:proofErr w:type="spellStart"/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Ксилидил</w:t>
            </w:r>
            <w:proofErr w:type="spellEnd"/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-синий (</w:t>
            </w:r>
            <w:proofErr w:type="spellStart"/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магоновый</w:t>
            </w:r>
            <w:proofErr w:type="spellEnd"/>
            <w:r w:rsidRPr="00427AA6">
              <w:rPr>
                <w:rFonts w:ascii="Times New Roman" w:hAnsi="Times New Roman" w:cs="Times New Roman"/>
                <w:sz w:val="18"/>
                <w:szCs w:val="18"/>
              </w:rPr>
              <w:t xml:space="preserve">) метод). 490 опр. </w:t>
            </w: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Набор должен быть маркирован специальным штриховым кодом совместимым со считывателем для закрытой системы.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16800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16 800,00</w:t>
            </w:r>
          </w:p>
        </w:tc>
      </w:tr>
      <w:tr w:rsidR="00427AA6" w:rsidRPr="00427AA6" w:rsidTr="00427AA6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Мочевина 4*35+2*18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Набор для определения Мочевины в сыворотке крови из комплекта биохимический анализатор </w:t>
            </w:r>
            <w:proofErr w:type="spellStart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Mindray</w:t>
            </w:r>
            <w:proofErr w:type="spellEnd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закрытого типа без произвольных методик. R1-4x35ml, R2-2x18ml в оригинальных флаконах. 410 опр. </w:t>
            </w: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Набор должен быть маркирован специальным штриховым кодом совместимым со считывателем для закрытой системы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13750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55 000,00</w:t>
            </w:r>
          </w:p>
        </w:tc>
      </w:tr>
      <w:tr w:rsidR="00427AA6" w:rsidRPr="00427AA6" w:rsidTr="00427AA6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Моющий раствор 1л*1 </w:t>
            </w:r>
            <w:proofErr w:type="spellStart"/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Миндрей</w:t>
            </w:r>
            <w:proofErr w:type="spellEnd"/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 xml:space="preserve">Концентрат для приготовления моющего раствора для кювет </w:t>
            </w: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из комплекта биохимический анализатор </w:t>
            </w:r>
            <w:proofErr w:type="spellStart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Mindray</w:t>
            </w:r>
            <w:proofErr w:type="spellEnd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закрытого типа без произвольных методик. </w:t>
            </w: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1 л. Набор должен быть маркирован специальным штриховым кодом совместимым со считывателем для закрытой системы.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27000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216 000,00</w:t>
            </w:r>
          </w:p>
        </w:tc>
      </w:tr>
      <w:tr w:rsidR="00427AA6" w:rsidRPr="00427AA6" w:rsidTr="00427AA6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Общий белок 4*40 мл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Набор для определения Общего белка в сыворотке крови из комплекта биохимический анализатор </w:t>
            </w:r>
            <w:proofErr w:type="spellStart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Mindray</w:t>
            </w:r>
            <w:proofErr w:type="spellEnd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закрытого типа без произвольных методик. R-4x40ml в оригинальных флаконах. </w:t>
            </w: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Биуретовый</w:t>
            </w:r>
            <w:proofErr w:type="spellEnd"/>
            <w:r w:rsidRPr="00427AA6">
              <w:rPr>
                <w:rFonts w:ascii="Times New Roman" w:hAnsi="Times New Roman" w:cs="Times New Roman"/>
                <w:sz w:val="18"/>
                <w:szCs w:val="18"/>
              </w:rPr>
              <w:t xml:space="preserve"> метод). 730 опр. Набор должен быть маркирован специальным штриховым кодом совместимым со считывателем для закрытой системы.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</w:t>
            </w:r>
            <w:proofErr w:type="gramEnd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абор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11280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22 560,00</w:t>
            </w:r>
          </w:p>
        </w:tc>
      </w:tr>
      <w:tr w:rsidR="00427AA6" w:rsidRPr="00427AA6" w:rsidTr="00427AA6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Общий холестерин 4*40 мл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Набор для определения Общего холестерина в сыворотке крови из комплекта биохимический анализатор </w:t>
            </w:r>
            <w:proofErr w:type="spellStart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Mindray</w:t>
            </w:r>
            <w:proofErr w:type="spellEnd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закрытого типа без произвольных методик. R-4x40ml в оригинальных флаконах.  </w:t>
            </w: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 xml:space="preserve">(ТС) (конечная точка, </w:t>
            </w:r>
            <w:proofErr w:type="spellStart"/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холестеролоксидаза-пероксидаза</w:t>
            </w:r>
            <w:proofErr w:type="spellEnd"/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), 490 опр. Набор должен быть маркирован специальным штриховым кодом совместимым со считывателем для закрытой системы.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</w:t>
            </w:r>
            <w:proofErr w:type="gramEnd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абор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17820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53 460,00</w:t>
            </w:r>
          </w:p>
        </w:tc>
      </w:tr>
      <w:tr w:rsidR="00427AA6" w:rsidRPr="00427AA6" w:rsidTr="00427AA6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С-реактивный</w:t>
            </w:r>
            <w:proofErr w:type="gramEnd"/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белок 1*40+1*10 </w:t>
            </w:r>
            <w:proofErr w:type="spellStart"/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Миндрей</w:t>
            </w:r>
            <w:proofErr w:type="spellEnd"/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Набор для определения </w:t>
            </w:r>
            <w:proofErr w:type="gramStart"/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С-реактивного</w:t>
            </w:r>
            <w:proofErr w:type="gramEnd"/>
            <w:r w:rsidRPr="00427AA6">
              <w:rPr>
                <w:rFonts w:ascii="Times New Roman" w:hAnsi="Times New Roman" w:cs="Times New Roman"/>
                <w:sz w:val="18"/>
                <w:szCs w:val="18"/>
              </w:rPr>
              <w:t xml:space="preserve"> белка </w:t>
            </w: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 сыворотке крови из комплекта биохимический анализатор </w:t>
            </w:r>
            <w:proofErr w:type="spellStart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Mindray</w:t>
            </w:r>
            <w:proofErr w:type="spellEnd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закрытого типа без произвольных методик. R1-4x40ml, R2-1x10ml в оригинальных флаконах. </w:t>
            </w: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*(СРБ) (Метод нефелометрии). 120 опр. Набор должен быть маркирован специальным штриховым кодом совместимым со считывателем для закрытой системы.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</w:t>
            </w:r>
            <w:proofErr w:type="gramEnd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абор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26890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26 890,00</w:t>
            </w:r>
          </w:p>
        </w:tc>
      </w:tr>
      <w:tr w:rsidR="00427AA6" w:rsidRPr="00427AA6" w:rsidTr="00427AA6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Триглицериды 4*40 </w:t>
            </w:r>
            <w:proofErr w:type="spellStart"/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Миндрей</w:t>
            </w:r>
            <w:proofErr w:type="spellEnd"/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Набор для определения Триглицеридов в сыворотке крови из комплекта биохимический анализатор </w:t>
            </w:r>
            <w:proofErr w:type="spellStart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Mindray</w:t>
            </w:r>
            <w:proofErr w:type="spellEnd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закрытого типа без произвольных методик. R1-4x40ml в оригинальных флаконах. 490 опр.</w:t>
            </w: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 xml:space="preserve"> Набор должен быть маркирован специальным штриховым кодом совместимым со считывателем для закрытой системы.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</w:t>
            </w:r>
            <w:proofErr w:type="gramEnd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абор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31500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94 500,00</w:t>
            </w:r>
          </w:p>
        </w:tc>
      </w:tr>
      <w:tr w:rsidR="00427AA6" w:rsidRPr="00427AA6" w:rsidTr="00427AA6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Холестерин высокой плотности </w:t>
            </w:r>
            <w:proofErr w:type="spellStart"/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Миндрей</w:t>
            </w:r>
            <w:proofErr w:type="spellEnd"/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Набор для определения </w:t>
            </w:r>
            <w:proofErr w:type="spellStart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Липоротеинов</w:t>
            </w:r>
            <w:proofErr w:type="spellEnd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высокой плотности в сыворотке крови из комплекта биохимический анализатор </w:t>
            </w:r>
            <w:proofErr w:type="spellStart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Mindray</w:t>
            </w:r>
            <w:proofErr w:type="spellEnd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закрытого типа без произвольных методик. R1-1х40ml, R2-14ml в оригинальных флаконах. 155 опр. </w:t>
            </w: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Набор должен быть маркирован специальным штриховым кодом совместимым со считывателем для закрытой системы.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</w:t>
            </w:r>
            <w:proofErr w:type="gramEnd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абор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34140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102 420,00</w:t>
            </w:r>
          </w:p>
        </w:tc>
      </w:tr>
      <w:tr w:rsidR="00427AA6" w:rsidRPr="00427AA6" w:rsidTr="00427AA6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Холестерин низкой плотности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Набор для определения </w:t>
            </w:r>
            <w:proofErr w:type="spellStart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Липоротеинов</w:t>
            </w:r>
            <w:proofErr w:type="spellEnd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низкой плотности в сыворотке крови из комплекта биохимический анализатор </w:t>
            </w:r>
            <w:proofErr w:type="spellStart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Mindray</w:t>
            </w:r>
            <w:proofErr w:type="spellEnd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закрытого типа без произвольных методик. R1-1х40ml, R2-14ml в оригинальных флаконах. 155 опр. </w:t>
            </w: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Набор должен быть маркирован специальным штриховым кодом совместимым со считывателем для закрытой системы.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</w:t>
            </w:r>
            <w:proofErr w:type="gramEnd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абор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44070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132 210,00</w:t>
            </w:r>
          </w:p>
        </w:tc>
      </w:tr>
      <w:tr w:rsidR="00427AA6" w:rsidRPr="00427AA6" w:rsidTr="00427AA6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Щелочная </w:t>
            </w:r>
            <w:proofErr w:type="spellStart"/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фосфотаза</w:t>
            </w:r>
            <w:proofErr w:type="spellEnd"/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4*35+2*18 </w:t>
            </w:r>
            <w:proofErr w:type="spellStart"/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Миндрей</w:t>
            </w:r>
            <w:proofErr w:type="spellEnd"/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Набор для определения Щелочной </w:t>
            </w:r>
            <w:proofErr w:type="spellStart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фосфотазы</w:t>
            </w:r>
            <w:proofErr w:type="spellEnd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 сыворотке крови из комплекта биохимический анализатор </w:t>
            </w:r>
            <w:proofErr w:type="spellStart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Mindray</w:t>
            </w:r>
            <w:proofErr w:type="spellEnd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закрытого типа без произвольных методик. R1-4x35ml, R2-2x18ml в оригинальных флаконах. 600 опр. </w:t>
            </w: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Набор должен быть маркирован специальным штриховым кодом совместимым со считывателем для закрытой системы.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42 000,00</w:t>
            </w:r>
          </w:p>
        </w:tc>
      </w:tr>
      <w:tr w:rsidR="00427AA6" w:rsidRPr="00427AA6" w:rsidTr="00427AA6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Альбумин R 4*40 </w:t>
            </w:r>
            <w:proofErr w:type="spellStart"/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ml</w:t>
            </w:r>
            <w:proofErr w:type="spellEnd"/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Набор для определения Альбумина в сыворотке крови из комплекта биохимический анализатор </w:t>
            </w:r>
            <w:proofErr w:type="spellStart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Mindray</w:t>
            </w:r>
            <w:proofErr w:type="spellEnd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закрытого типа без произвольных методик.  R1-4x40ml в оригинальных флаконах. </w:t>
            </w: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 xml:space="preserve">*(ALB) (Метод с </w:t>
            </w:r>
            <w:proofErr w:type="spellStart"/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бромкрезоловым</w:t>
            </w:r>
            <w:proofErr w:type="spellEnd"/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-зеленым) 490 опр. Набор должен быть маркирован специальным штриховым кодом совместимым со считывателем для закрытой системы.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</w:t>
            </w:r>
            <w:proofErr w:type="gramEnd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абор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13520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13 520,00</w:t>
            </w:r>
          </w:p>
        </w:tc>
      </w:tr>
      <w:tr w:rsidR="00427AA6" w:rsidRPr="00427AA6" w:rsidTr="00427AA6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Глюкоза R1 4*40 mi+R2 2*20 </w:t>
            </w:r>
            <w:proofErr w:type="spellStart"/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ml</w:t>
            </w:r>
            <w:proofErr w:type="spellEnd"/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Набор для определения Глюкозы в сыворотке из комплекта биохимический анализатор </w:t>
            </w:r>
            <w:proofErr w:type="spellStart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Mindray</w:t>
            </w:r>
            <w:proofErr w:type="spellEnd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закрытого типа без произвольных методик. R1-4x40ml, R2-2x20ml в оригинальных флаконах.</w:t>
            </w: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 xml:space="preserve"> *</w:t>
            </w:r>
            <w:proofErr w:type="spellStart"/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Glu-GodPap</w:t>
            </w:r>
            <w:proofErr w:type="spellEnd"/>
            <w:r w:rsidRPr="00427AA6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Глюкозидазный</w:t>
            </w:r>
            <w:proofErr w:type="spellEnd"/>
            <w:r w:rsidRPr="00427AA6">
              <w:rPr>
                <w:rFonts w:ascii="Times New Roman" w:hAnsi="Times New Roman" w:cs="Times New Roman"/>
                <w:sz w:val="18"/>
                <w:szCs w:val="18"/>
              </w:rPr>
              <w:t xml:space="preserve"> метод) 560 опр. Набор должен быть маркирован специальным штриховым кодом совместимым со считывателем для закрытой системы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13520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27 040,00</w:t>
            </w:r>
          </w:p>
        </w:tc>
      </w:tr>
      <w:tr w:rsidR="00427AA6" w:rsidRPr="00427AA6" w:rsidTr="00427AA6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Мультиконтроль</w:t>
            </w:r>
            <w:proofErr w:type="spellEnd"/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Клин-Чем</w:t>
            </w:r>
            <w:proofErr w:type="gramEnd"/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уровень-1, 6*5 </w:t>
            </w:r>
            <w:proofErr w:type="spellStart"/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ml</w:t>
            </w:r>
            <w:proofErr w:type="spellEnd"/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Лиофилизат</w:t>
            </w:r>
            <w:proofErr w:type="spellEnd"/>
            <w:r w:rsidRPr="00427AA6">
              <w:rPr>
                <w:rFonts w:ascii="Times New Roman" w:hAnsi="Times New Roman" w:cs="Times New Roman"/>
                <w:sz w:val="18"/>
                <w:szCs w:val="18"/>
              </w:rPr>
              <w:t xml:space="preserve"> для приготовления 5 мл контрольной сыворотки с известным нормальным содержанием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ALB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ALP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ALT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AMY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AST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DB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DSA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DB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VOX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TB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DSA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TB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VOX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 </w:t>
            </w:r>
            <w:proofErr w:type="spellStart"/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Ca</w:t>
            </w:r>
            <w:proofErr w:type="spellEnd"/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TC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CK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</w:t>
            </w:r>
            <w:proofErr w:type="spellStart"/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Crea</w:t>
            </w:r>
            <w:proofErr w:type="spellEnd"/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S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GLU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HK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GLU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O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GGT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HBDH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IgA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 </w:t>
            </w:r>
            <w:proofErr w:type="spellStart"/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IgG</w:t>
            </w:r>
            <w:proofErr w:type="spellEnd"/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 </w:t>
            </w:r>
            <w:proofErr w:type="spellStart"/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IgM</w:t>
            </w:r>
            <w:proofErr w:type="spellEnd"/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LDH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Mg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P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TP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TG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Urea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UA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Fe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CHE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LIP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Na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+;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K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+; </w:t>
            </w:r>
            <w:proofErr w:type="spellStart"/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Cl</w:t>
            </w:r>
            <w:proofErr w:type="spellEnd"/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-;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C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3;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C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4;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CRP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HS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CRP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HDL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C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LDL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C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Apo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A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1;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Apo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B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PA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CK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MB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ASO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TRF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FER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UIBC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. </w:t>
            </w: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Из комплекта биохимический анализатор </w:t>
            </w:r>
            <w:proofErr w:type="spellStart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Mindray</w:t>
            </w:r>
            <w:proofErr w:type="spellEnd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закрытого типа без </w:t>
            </w: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произвольных методик.</w:t>
            </w: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 xml:space="preserve"> 6 флаконов. Упаковка должна быть маркирована специальным штриховым кодом совместимым со считывателем для закрытой системы.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н</w:t>
            </w:r>
            <w:proofErr w:type="gramEnd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абор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88000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176 000,00</w:t>
            </w:r>
          </w:p>
        </w:tc>
      </w:tr>
      <w:tr w:rsidR="00427AA6" w:rsidRPr="00427AA6" w:rsidTr="00427AA6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Мультиконтроль</w:t>
            </w:r>
            <w:proofErr w:type="spellEnd"/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Клин-Чем</w:t>
            </w:r>
            <w:proofErr w:type="gramEnd"/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уровень-2, 6*5 </w:t>
            </w:r>
            <w:proofErr w:type="spellStart"/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ml</w:t>
            </w:r>
            <w:proofErr w:type="spellEnd"/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Лиофилизат</w:t>
            </w:r>
            <w:proofErr w:type="spellEnd"/>
            <w:r w:rsidRPr="00427AA6">
              <w:rPr>
                <w:rFonts w:ascii="Times New Roman" w:hAnsi="Times New Roman" w:cs="Times New Roman"/>
                <w:sz w:val="18"/>
                <w:szCs w:val="18"/>
              </w:rPr>
              <w:t xml:space="preserve"> для приготовления 5 мл контрольной сыворотки с известным нормальным содержанием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ALB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ALP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ALT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AMY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AST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DB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DSA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DB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VOX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TB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DSA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TB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VOX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 </w:t>
            </w:r>
            <w:proofErr w:type="spellStart"/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Ca</w:t>
            </w:r>
            <w:proofErr w:type="spellEnd"/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TC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CK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</w:t>
            </w:r>
            <w:proofErr w:type="spellStart"/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Crea</w:t>
            </w:r>
            <w:proofErr w:type="spellEnd"/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S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GLU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HK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GLU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O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GGT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HBDH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IgA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 </w:t>
            </w:r>
            <w:proofErr w:type="spellStart"/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IgG</w:t>
            </w:r>
            <w:proofErr w:type="spellEnd"/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 </w:t>
            </w:r>
            <w:proofErr w:type="spellStart"/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IgM</w:t>
            </w:r>
            <w:proofErr w:type="spellEnd"/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LDH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Mg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P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TP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TG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Urea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UA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Fe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CHE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LIP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Na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+;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K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+; </w:t>
            </w:r>
            <w:proofErr w:type="spellStart"/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Cl</w:t>
            </w:r>
            <w:proofErr w:type="spellEnd"/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-;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C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3;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C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4;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CRP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HS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CRP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HDL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C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LDL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C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Apo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A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1;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Apo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B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PA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CK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MB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ASO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TRF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FER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UIBC</w:t>
            </w:r>
            <w:r w:rsidRPr="00427A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. </w:t>
            </w: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Из комплекта биохимический анализатор </w:t>
            </w:r>
            <w:proofErr w:type="spellStart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Mindray</w:t>
            </w:r>
            <w:proofErr w:type="spellEnd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закрытого типа без произвольных методик.</w:t>
            </w: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 xml:space="preserve"> 6 флаконов. Упаковка должна быть маркирована специальным штриховым кодом совместимым со считывателем для закрытой системы.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</w:t>
            </w:r>
            <w:proofErr w:type="gramEnd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абор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98000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196 000,00</w:t>
            </w:r>
          </w:p>
        </w:tc>
      </w:tr>
      <w:tr w:rsidR="00427AA6" w:rsidRPr="00427AA6" w:rsidTr="00427AA6">
        <w:trPr>
          <w:trHeight w:val="6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Ревматоидный фактор ІІ с калибратором R1 1*40+R2 1*11ml +</w:t>
            </w:r>
            <w:proofErr w:type="spellStart"/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calibrator</w:t>
            </w:r>
            <w:proofErr w:type="spellEnd"/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5*0,5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 xml:space="preserve">Набор для определения Ревматоидный фактор II с калибратором в сыворотке крови из комплекта биохимический анализатор </w:t>
            </w:r>
            <w:proofErr w:type="spellStart"/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Mindray</w:t>
            </w:r>
            <w:proofErr w:type="spellEnd"/>
            <w:r w:rsidRPr="00427AA6">
              <w:rPr>
                <w:rFonts w:ascii="Times New Roman" w:hAnsi="Times New Roman" w:cs="Times New Roman"/>
                <w:sz w:val="18"/>
                <w:szCs w:val="18"/>
              </w:rPr>
              <w:t xml:space="preserve">   закрытого типа без произвольных методик. </w:t>
            </w:r>
            <w:r w:rsidRPr="00427A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</w:t>
            </w: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 xml:space="preserve">1 1×40 </w:t>
            </w:r>
            <w:r w:rsidRPr="00427A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mL</w:t>
            </w: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 xml:space="preserve"> + </w:t>
            </w:r>
            <w:r w:rsidRPr="00427A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</w:t>
            </w: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 xml:space="preserve">2 1×15 </w:t>
            </w:r>
            <w:r w:rsidRPr="00427A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mL</w:t>
            </w: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 xml:space="preserve"> в оригинальных флаконах. 200 опр. Набор должен быть маркирован специальным штриховым кодом совместимым со считывателем для закрытой системы.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88000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88 000,00</w:t>
            </w:r>
          </w:p>
        </w:tc>
      </w:tr>
      <w:tr w:rsidR="00427AA6" w:rsidRPr="00427AA6" w:rsidTr="00427AA6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Пластиковые кюветы (8шт)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 xml:space="preserve">Кюветы 8х10из комплекта биохимический анализатор </w:t>
            </w:r>
            <w:proofErr w:type="spellStart"/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Mindray</w:t>
            </w:r>
            <w:proofErr w:type="spellEnd"/>
            <w:r w:rsidRPr="00427AA6">
              <w:rPr>
                <w:rFonts w:ascii="Times New Roman" w:hAnsi="Times New Roman" w:cs="Times New Roman"/>
                <w:sz w:val="18"/>
                <w:szCs w:val="18"/>
              </w:rPr>
              <w:t xml:space="preserve">   закрытого типа без произвольных методик.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87000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87 000,00</w:t>
            </w:r>
          </w:p>
        </w:tc>
      </w:tr>
      <w:tr w:rsidR="00427AA6" w:rsidRPr="00427AA6" w:rsidTr="00427AA6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Лампа </w:t>
            </w:r>
            <w:proofErr w:type="spellStart"/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галогено</w:t>
            </w:r>
            <w:proofErr w:type="spellEnd"/>
            <w:r w:rsidRPr="00427A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-вольфрамовая 12V, 20WT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7AA6" w:rsidRPr="00427AA6" w:rsidRDefault="00427AA6" w:rsidP="00427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7AA6">
              <w:rPr>
                <w:rFonts w:ascii="Times New Roman" w:eastAsia="TimesNewRoman" w:hAnsi="Times New Roman" w:cs="Times New Roman"/>
                <w:sz w:val="18"/>
                <w:szCs w:val="18"/>
              </w:rPr>
              <w:t>Галогеновая лампа</w:t>
            </w: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из комплекта биохимический анализатор </w:t>
            </w:r>
            <w:proofErr w:type="spellStart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Mindray</w:t>
            </w:r>
            <w:proofErr w:type="spellEnd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закрытого типа без произвольных методик.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85000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7AA6" w:rsidRPr="00427AA6" w:rsidRDefault="00427AA6" w:rsidP="00427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7AA6">
              <w:rPr>
                <w:rFonts w:ascii="Times New Roman" w:hAnsi="Times New Roman" w:cs="Times New Roman"/>
                <w:sz w:val="18"/>
                <w:szCs w:val="18"/>
              </w:rPr>
              <w:t>85 000,00</w:t>
            </w:r>
          </w:p>
        </w:tc>
      </w:tr>
    </w:tbl>
    <w:p w:rsidR="00CB0288" w:rsidRPr="00427AA6" w:rsidRDefault="00CB0288" w:rsidP="00427AA6">
      <w:pPr>
        <w:rPr>
          <w:rFonts w:ascii="Times New Roman" w:hAnsi="Times New Roman" w:cs="Times New Roman"/>
          <w:sz w:val="18"/>
          <w:szCs w:val="18"/>
        </w:rPr>
      </w:pPr>
    </w:p>
    <w:sectPr w:rsidR="00CB0288" w:rsidRPr="00427AA6" w:rsidSect="004D4D1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D14"/>
    <w:rsid w:val="00427AA6"/>
    <w:rsid w:val="004D4D14"/>
    <w:rsid w:val="00CB0288"/>
    <w:rsid w:val="00E13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1453</Words>
  <Characters>8285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</cp:lastModifiedBy>
  <cp:revision>2</cp:revision>
  <dcterms:created xsi:type="dcterms:W3CDTF">2024-01-22T05:12:00Z</dcterms:created>
  <dcterms:modified xsi:type="dcterms:W3CDTF">2024-01-22T05:12:00Z</dcterms:modified>
</cp:coreProperties>
</file>